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3" w:beforeLines="50"/>
        <w:jc w:val="center"/>
        <w:textAlignment w:val="auto"/>
        <w:rPr>
          <w:rFonts w:hint="default" w:ascii="Nimbus Roman No9 L" w:hAnsi="Nimbus Roman No9 L" w:eastAsia="方正小标宋简体" w:cs="Nimbus Roman No9 L"/>
          <w:sz w:val="44"/>
          <w:szCs w:val="44"/>
        </w:rPr>
      </w:pPr>
      <w:r>
        <w:rPr>
          <w:rFonts w:hint="default" w:ascii="Nimbus Roman No9 L" w:hAnsi="Nimbus Roman No9 L" w:eastAsia="方正小标宋简体" w:cs="Nimbus Roman No9 L"/>
          <w:sz w:val="44"/>
          <w:szCs w:val="44"/>
        </w:rPr>
        <w:t>高校国家知识产权信息服务中心遴选工作联系人信息表</w:t>
      </w:r>
    </w:p>
    <w:p>
      <w:pPr>
        <w:jc w:val="center"/>
        <w:rPr>
          <w:rFonts w:hint="default" w:ascii="Nimbus Roman No9 L" w:hAnsi="Nimbus Roman No9 L" w:eastAsia="方正小标宋简体" w:cs="Nimbus Roman No9 L"/>
          <w:sz w:val="44"/>
          <w:szCs w:val="44"/>
        </w:rPr>
      </w:pPr>
      <w:bookmarkStart w:id="0" w:name="_GoBack"/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6"/>
        <w:gridCol w:w="1500"/>
        <w:gridCol w:w="2182"/>
        <w:gridCol w:w="2182"/>
        <w:gridCol w:w="2207"/>
        <w:gridCol w:w="3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886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</w:pPr>
            <w:r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  <w:t>单位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</w:pPr>
            <w:r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  <w:t>姓名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</w:pPr>
            <w:r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  <w:t>职务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</w:pPr>
            <w:r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  <w:t>办公电话</w:t>
            </w:r>
          </w:p>
        </w:tc>
        <w:tc>
          <w:tcPr>
            <w:tcW w:w="2207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</w:pPr>
            <w:r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  <w:t>手机</w:t>
            </w:r>
          </w:p>
        </w:tc>
        <w:tc>
          <w:tcPr>
            <w:tcW w:w="3167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</w:pPr>
            <w:r>
              <w:rPr>
                <w:rFonts w:hint="default" w:ascii="Nimbus Roman No9 L" w:hAnsi="Nimbus Roman No9 L" w:eastAsia="黑体" w:cs="Nimbus Roman No9 L"/>
                <w:sz w:val="32"/>
                <w:szCs w:val="32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886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仿宋_GB2312" w:cs="Nimbus Roman No9 L"/>
                <w:sz w:val="32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仿宋_GB2312" w:cs="Nimbus Roman No9 L"/>
                <w:sz w:val="32"/>
                <w:szCs w:val="32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仿宋_GB2312" w:cs="Nimbus Roman No9 L"/>
                <w:sz w:val="32"/>
                <w:szCs w:val="32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仿宋_GB2312" w:cs="Nimbus Roman No9 L"/>
                <w:sz w:val="32"/>
                <w:szCs w:val="32"/>
              </w:rPr>
            </w:pPr>
          </w:p>
        </w:tc>
        <w:tc>
          <w:tcPr>
            <w:tcW w:w="2207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仿宋_GB2312" w:cs="Nimbus Roman No9 L"/>
                <w:sz w:val="32"/>
                <w:szCs w:val="32"/>
              </w:rPr>
            </w:pPr>
          </w:p>
        </w:tc>
        <w:tc>
          <w:tcPr>
            <w:tcW w:w="3167" w:type="dxa"/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仿宋_GB2312" w:cs="Nimbus Roman No9 L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Nimbus Roman No9 L" w:hAnsi="Nimbus Roman No9 L" w:eastAsia="仿宋_GB2312" w:cs="Nimbus Roman No9 L"/>
          <w:spacing w:val="0"/>
          <w:sz w:val="32"/>
          <w:szCs w:val="32"/>
        </w:rPr>
      </w:pPr>
    </w:p>
    <w:sectPr>
      <w:footerReference r:id="rId3" w:type="default"/>
      <w:pgSz w:w="16838" w:h="11906" w:orient="landscape"/>
      <w:pgMar w:top="1588" w:right="2155" w:bottom="1474" w:left="1985" w:header="1418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